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34456E13"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8B0811">
        <w:rPr>
          <w:rFonts w:ascii="Times New Roman" w:hAnsi="Times New Roman" w:cs="Times New Roman"/>
          <w:szCs w:val="22"/>
        </w:rPr>
        <w:t>2</w:t>
      </w:r>
      <w:r w:rsidR="003549AD">
        <w:rPr>
          <w:rFonts w:ascii="Times New Roman" w:hAnsi="Times New Roman" w:cs="Times New Roman"/>
          <w:szCs w:val="22"/>
        </w:rPr>
        <w:t>.3</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4B4F797D" w14:textId="3FCBD39E" w:rsidR="008342D6" w:rsidRPr="0079226F" w:rsidRDefault="00132776" w:rsidP="00A152C2">
      <w:pPr>
        <w:spacing w:before="120" w:after="120" w:line="0" w:lineRule="atLeast"/>
        <w:jc w:val="both"/>
        <w:rPr>
          <w:bCs/>
          <w:sz w:val="22"/>
          <w:szCs w:val="22"/>
          <w:lang w:val="bg-BG"/>
        </w:rPr>
      </w:pPr>
      <w:r w:rsidRPr="0079226F">
        <w:rPr>
          <w:sz w:val="22"/>
          <w:szCs w:val="22"/>
          <w:lang w:val="bg-BG"/>
        </w:rPr>
        <w:t>за участие в обществена поръчка с Предмет</w:t>
      </w:r>
      <w:r w:rsidRPr="0079226F">
        <w:rPr>
          <w:bCs/>
          <w:sz w:val="22"/>
          <w:szCs w:val="22"/>
          <w:lang w:val="bg-BG"/>
        </w:rPr>
        <w:t xml:space="preserve">:  </w:t>
      </w:r>
      <w:r w:rsidR="0079226F" w:rsidRPr="0079226F">
        <w:rPr>
          <w:sz w:val="22"/>
          <w:szCs w:val="22"/>
        </w:rPr>
        <w:t>„Периодична доставка на хранителни продукти за нуждите на Домашен социален патронаж гр. Пещера с 8 обособени позиции“</w:t>
      </w:r>
      <w:r w:rsidRPr="0079226F">
        <w:rPr>
          <w:bCs/>
          <w:sz w:val="22"/>
          <w:szCs w:val="22"/>
          <w:lang w:val="bg-BG"/>
        </w:rPr>
        <w:t xml:space="preserve"> за </w:t>
      </w:r>
      <w:r w:rsidR="0079226F" w:rsidRPr="0079226F">
        <w:rPr>
          <w:sz w:val="22"/>
          <w:szCs w:val="22"/>
          <w:lang w:val="bg-BG"/>
        </w:rPr>
        <w:t>ОБОСОБЕНА ПОЗИЦИЯ №3 „Масла и мазнини“</w:t>
      </w:r>
    </w:p>
    <w:p w14:paraId="42F498EF" w14:textId="77777777" w:rsidR="00461FBF" w:rsidRPr="0079226F" w:rsidRDefault="00461FBF" w:rsidP="00A152C2">
      <w:pPr>
        <w:spacing w:before="120" w:after="120" w:line="0" w:lineRule="atLeast"/>
        <w:jc w:val="both"/>
        <w:rPr>
          <w:bCs/>
          <w:sz w:val="22"/>
          <w:szCs w:val="22"/>
          <w:u w:val="single"/>
          <w:lang w:val="bg-BG"/>
        </w:rPr>
      </w:pPr>
    </w:p>
    <w:p w14:paraId="052323F4" w14:textId="1736477C" w:rsidR="00A7174F"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1861122D" w14:textId="77777777" w:rsidR="0079226F" w:rsidRPr="00C53E52" w:rsidRDefault="0079226F" w:rsidP="0079226F">
      <w:pPr>
        <w:pStyle w:val="-0"/>
        <w:ind w:left="851"/>
      </w:pPr>
    </w:p>
    <w:p w14:paraId="3026EDA1" w14:textId="77777777"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23BB1904" w14:textId="77777777" w:rsidR="008B0811" w:rsidRPr="008B0811" w:rsidRDefault="008B0811" w:rsidP="008B0811">
            <w:pPr>
              <w:tabs>
                <w:tab w:val="left" w:pos="1157"/>
              </w:tabs>
              <w:spacing w:before="120" w:after="120" w:line="0" w:lineRule="atLeast"/>
              <w:ind w:right="390"/>
              <w:rPr>
                <w:b/>
                <w:sz w:val="22"/>
                <w:lang w:val="bg-BG"/>
              </w:rPr>
            </w:pPr>
            <w:r w:rsidRPr="008B0811">
              <w:rPr>
                <w:b/>
                <w:sz w:val="22"/>
                <w:lang w:val="bg-BG"/>
              </w:rPr>
              <w:t>ТЕХНИЧЕСКИ ПАРАМЕТРИ НА ДЕЙНОСТИТЕ/ДОСТАВКИТЕ</w:t>
            </w:r>
          </w:p>
          <w:p w14:paraId="30A1F7C9" w14:textId="5BBB8020" w:rsidR="000D7E7E" w:rsidRPr="008B0811" w:rsidRDefault="008B0811" w:rsidP="008B0811">
            <w:pPr>
              <w:tabs>
                <w:tab w:val="left" w:pos="1157"/>
              </w:tabs>
              <w:spacing w:before="120" w:after="120" w:line="0" w:lineRule="atLeast"/>
              <w:ind w:right="390"/>
              <w:rPr>
                <w:i/>
                <w:sz w:val="22"/>
                <w:lang w:val="bg-BG"/>
              </w:rPr>
            </w:pPr>
            <w:r w:rsidRPr="008B0811">
              <w:rPr>
                <w:i/>
                <w:sz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1F5473" w:rsidRPr="000D7E7E" w14:paraId="6118420C" w14:textId="77777777" w:rsidTr="00BD0F89">
        <w:trPr>
          <w:trHeight w:val="330"/>
        </w:trPr>
        <w:tc>
          <w:tcPr>
            <w:tcW w:w="1560" w:type="dxa"/>
            <w:shd w:val="clear" w:color="auto" w:fill="92D050"/>
          </w:tcPr>
          <w:p w14:paraId="5526884E" w14:textId="77777777" w:rsidR="001F5473" w:rsidRPr="000D7E7E" w:rsidRDefault="001F5473" w:rsidP="001F5473">
            <w:pPr>
              <w:numPr>
                <w:ilvl w:val="1"/>
                <w:numId w:val="93"/>
              </w:numPr>
              <w:spacing w:before="120" w:after="120" w:line="0" w:lineRule="atLeast"/>
              <w:jc w:val="both"/>
              <w:rPr>
                <w:sz w:val="22"/>
                <w:lang w:val="bg-BG"/>
              </w:rPr>
            </w:pPr>
          </w:p>
        </w:tc>
        <w:tc>
          <w:tcPr>
            <w:tcW w:w="2268" w:type="dxa"/>
            <w:shd w:val="clear" w:color="auto" w:fill="92D050"/>
          </w:tcPr>
          <w:p w14:paraId="4247EDE7" w14:textId="77777777" w:rsidR="001F5473" w:rsidRPr="000D7E7E" w:rsidRDefault="001F5473" w:rsidP="001F5473">
            <w:pPr>
              <w:spacing w:before="120" w:after="120" w:line="0" w:lineRule="atLeast"/>
              <w:rPr>
                <w:b/>
                <w:sz w:val="22"/>
                <w:lang w:val="bg-BG"/>
              </w:rPr>
            </w:pPr>
            <w:r w:rsidRPr="000D7E7E">
              <w:rPr>
                <w:b/>
                <w:sz w:val="22"/>
                <w:lang w:val="bg-BG"/>
              </w:rPr>
              <w:t>ОБОСОБЕНА ПОЗИЦИЯ №3 „Масла и мазнини“</w:t>
            </w:r>
          </w:p>
        </w:tc>
        <w:tc>
          <w:tcPr>
            <w:tcW w:w="2977" w:type="dxa"/>
            <w:tcBorders>
              <w:top w:val="single" w:sz="4" w:space="0" w:color="auto"/>
            </w:tcBorders>
            <w:shd w:val="clear" w:color="auto" w:fill="92D050"/>
            <w:vAlign w:val="bottom"/>
          </w:tcPr>
          <w:p w14:paraId="5C7EA164" w14:textId="6FC23710" w:rsidR="001F5473" w:rsidRPr="000D7E7E" w:rsidRDefault="001F5473" w:rsidP="001F5473">
            <w:pPr>
              <w:spacing w:before="120" w:after="120" w:line="0" w:lineRule="atLeast"/>
              <w:rPr>
                <w:sz w:val="22"/>
                <w:szCs w:val="22"/>
                <w:lang w:val="bg-BG"/>
              </w:rPr>
            </w:pPr>
            <w:r w:rsidRPr="000D7E7E">
              <w:rPr>
                <w:sz w:val="22"/>
                <w:szCs w:val="22"/>
                <w:lang w:val="bg-BG"/>
              </w:rPr>
              <w:t xml:space="preserve">1. Да се доставят само краве масло  и слънчогледово </w:t>
            </w:r>
            <w:r w:rsidR="00C7656E">
              <w:rPr>
                <w:sz w:val="22"/>
                <w:szCs w:val="22"/>
                <w:lang w:val="bg-BG"/>
              </w:rPr>
              <w:t>олио</w:t>
            </w:r>
            <w:r w:rsidRPr="000D7E7E">
              <w:rPr>
                <w:sz w:val="22"/>
                <w:szCs w:val="22"/>
                <w:lang w:val="bg-BG"/>
              </w:rPr>
              <w:t>.</w:t>
            </w:r>
          </w:p>
          <w:p w14:paraId="01025771" w14:textId="7B29CBD5" w:rsidR="001F5473" w:rsidRPr="000D7E7E" w:rsidRDefault="001F5473" w:rsidP="001F5473">
            <w:pPr>
              <w:spacing w:before="120" w:after="120" w:line="0" w:lineRule="atLeast"/>
              <w:rPr>
                <w:sz w:val="22"/>
                <w:szCs w:val="22"/>
                <w:lang w:val="bg-BG"/>
              </w:rPr>
            </w:pPr>
            <w:r w:rsidRPr="000D7E7E">
              <w:rPr>
                <w:sz w:val="22"/>
                <w:szCs w:val="22"/>
                <w:lang w:val="bg-BG"/>
              </w:rPr>
              <w:t>2. Кравето масло да  отговаря на изискванията на чл.</w:t>
            </w:r>
            <w:r w:rsidR="00B91CF6">
              <w:rPr>
                <w:sz w:val="22"/>
                <w:szCs w:val="22"/>
                <w:lang w:val="bg-BG"/>
              </w:rPr>
              <w:t xml:space="preserve"> </w:t>
            </w:r>
            <w:r w:rsidRPr="000D7E7E">
              <w:rPr>
                <w:sz w:val="22"/>
                <w:szCs w:val="22"/>
                <w:lang w:val="bg-BG"/>
              </w:rPr>
              <w:t>9,</w:t>
            </w:r>
            <w:r w:rsidR="00B91CF6">
              <w:rPr>
                <w:sz w:val="22"/>
                <w:szCs w:val="22"/>
                <w:lang w:val="bg-BG"/>
              </w:rPr>
              <w:t xml:space="preserve"> </w:t>
            </w:r>
            <w:r w:rsidRPr="000D7E7E">
              <w:rPr>
                <w:sz w:val="22"/>
                <w:szCs w:val="22"/>
                <w:lang w:val="bg-BG"/>
              </w:rPr>
              <w:t>ал.1 от Наредба за специфичните изисквания към млечните продукти ,приета с ПМС№119 /19.06.2012г.</w:t>
            </w:r>
          </w:p>
          <w:p w14:paraId="51E142EC" w14:textId="5752564D" w:rsidR="001F5473" w:rsidRPr="000D7E7E" w:rsidRDefault="00C7656E" w:rsidP="001F5473">
            <w:pPr>
              <w:spacing w:before="120" w:after="120" w:line="0" w:lineRule="atLeast"/>
              <w:rPr>
                <w:sz w:val="22"/>
                <w:lang w:val="bg-BG"/>
              </w:rPr>
            </w:pPr>
            <w:r>
              <w:rPr>
                <w:sz w:val="22"/>
                <w:szCs w:val="22"/>
                <w:lang w:val="bg-BG"/>
              </w:rPr>
              <w:t>3..Олио-</w:t>
            </w:r>
            <w:r w:rsidR="001F5473" w:rsidRPr="000D7E7E">
              <w:rPr>
                <w:sz w:val="22"/>
                <w:szCs w:val="22"/>
                <w:lang w:val="bg-BG"/>
              </w:rPr>
              <w:t>Слънчогледово масло ,получено от слънчогледови семена чрез пресуване, екстрахиране и рафиниране. Външен вид– бистро, без утайки при 20˚С. Да бъде І-во качество, със златисто жълт цвят. Вкус и мирис– приятни, характерни за прясно рафинирано слънчогледово масло, без страничен привкус и мирис. Опаковка– чисти и сухи PVC бутилки от 1 литър. Всяка бутилка да бъде маркирана с художествено оформен етикет, съдържащ информация за производителя, дата на производство, срок на годност.</w:t>
            </w:r>
          </w:p>
        </w:tc>
        <w:tc>
          <w:tcPr>
            <w:tcW w:w="1134" w:type="dxa"/>
            <w:tcBorders>
              <w:tr2bl w:val="single" w:sz="4" w:space="0" w:color="auto"/>
            </w:tcBorders>
            <w:shd w:val="clear" w:color="auto" w:fill="92D050"/>
          </w:tcPr>
          <w:p w14:paraId="49D12C67" w14:textId="77777777" w:rsidR="001F5473" w:rsidRPr="000D7E7E" w:rsidRDefault="001F5473" w:rsidP="001F5473">
            <w:pPr>
              <w:spacing w:before="120" w:after="120" w:line="0" w:lineRule="atLeast"/>
              <w:jc w:val="both"/>
              <w:rPr>
                <w:b/>
                <w:sz w:val="22"/>
                <w:lang w:val="bg-BG"/>
              </w:rPr>
            </w:pPr>
          </w:p>
        </w:tc>
        <w:tc>
          <w:tcPr>
            <w:tcW w:w="2478" w:type="dxa"/>
            <w:tcBorders>
              <w:tr2bl w:val="single" w:sz="4" w:space="0" w:color="auto"/>
            </w:tcBorders>
            <w:shd w:val="clear" w:color="auto" w:fill="92D050"/>
          </w:tcPr>
          <w:p w14:paraId="78A15A75" w14:textId="77777777" w:rsidR="001F5473" w:rsidRPr="000D7E7E" w:rsidRDefault="001F5473" w:rsidP="001F5473">
            <w:pPr>
              <w:spacing w:before="120" w:after="120" w:line="0" w:lineRule="atLeast"/>
              <w:ind w:right="670"/>
              <w:jc w:val="both"/>
              <w:rPr>
                <w:b/>
                <w:sz w:val="22"/>
                <w:lang w:val="bg-BG"/>
              </w:rPr>
            </w:pPr>
          </w:p>
        </w:tc>
      </w:tr>
      <w:tr w:rsidR="001F5473" w:rsidRPr="000D7E7E" w14:paraId="7CB71E42" w14:textId="77777777" w:rsidTr="000D7E7E">
        <w:trPr>
          <w:trHeight w:val="330"/>
        </w:trPr>
        <w:tc>
          <w:tcPr>
            <w:tcW w:w="1560" w:type="dxa"/>
            <w:shd w:val="clear" w:color="auto" w:fill="D9D9D9" w:themeFill="background1" w:themeFillShade="D9"/>
          </w:tcPr>
          <w:p w14:paraId="7AAAB6D3"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0234AF26" w14:textId="77777777" w:rsidR="001F5473" w:rsidRPr="000D7E7E" w:rsidRDefault="001F5473" w:rsidP="001F5473">
            <w:pPr>
              <w:spacing w:before="120" w:after="120" w:line="0" w:lineRule="atLeast"/>
              <w:rPr>
                <w:b/>
                <w:sz w:val="22"/>
                <w:lang w:val="bg-BG"/>
              </w:rPr>
            </w:pPr>
            <w:r w:rsidRPr="000D7E7E">
              <w:rPr>
                <w:b/>
                <w:sz w:val="22"/>
                <w:lang w:val="bg-BG"/>
              </w:rPr>
              <w:t>Масло - краве</w:t>
            </w:r>
          </w:p>
        </w:tc>
        <w:tc>
          <w:tcPr>
            <w:tcW w:w="2977" w:type="dxa"/>
            <w:tcBorders>
              <w:top w:val="single" w:sz="4" w:space="0" w:color="auto"/>
              <w:left w:val="nil"/>
              <w:bottom w:val="single" w:sz="4" w:space="0" w:color="auto"/>
              <w:right w:val="single" w:sz="4" w:space="0" w:color="auto"/>
            </w:tcBorders>
            <w:shd w:val="clear" w:color="auto" w:fill="auto"/>
            <w:vAlign w:val="bottom"/>
          </w:tcPr>
          <w:p w14:paraId="3A2FE6E6" w14:textId="28AEBF55" w:rsidR="001F5473" w:rsidRPr="000D7E7E" w:rsidRDefault="001F5473" w:rsidP="00D9281E">
            <w:pPr>
              <w:spacing w:before="120" w:after="120" w:line="0" w:lineRule="atLeast"/>
              <w:rPr>
                <w:sz w:val="22"/>
                <w:lang w:val="bg-BG"/>
              </w:rPr>
            </w:pPr>
            <w:r w:rsidRPr="000D7E7E">
              <w:rPr>
                <w:sz w:val="22"/>
                <w:szCs w:val="22"/>
                <w:lang w:val="bg-BG"/>
              </w:rPr>
              <w:t>BG 1305027EO или еквивалент</w:t>
            </w:r>
          </w:p>
        </w:tc>
        <w:tc>
          <w:tcPr>
            <w:tcW w:w="1134" w:type="dxa"/>
            <w:shd w:val="clear" w:color="auto" w:fill="auto"/>
          </w:tcPr>
          <w:p w14:paraId="5AB9D1D5" w14:textId="77777777" w:rsidR="001F5473" w:rsidRPr="000D7E7E" w:rsidRDefault="001F5473" w:rsidP="001F5473">
            <w:pPr>
              <w:spacing w:before="120" w:after="120" w:line="0" w:lineRule="atLeast"/>
              <w:jc w:val="center"/>
              <w:rPr>
                <w:b/>
                <w:sz w:val="22"/>
                <w:lang w:val="bg-BG"/>
              </w:rPr>
            </w:pPr>
            <w:r w:rsidRPr="000D7E7E">
              <w:rPr>
                <w:b/>
                <w:sz w:val="22"/>
                <w:lang w:val="bg-BG"/>
              </w:rPr>
              <w:t>Кг.</w:t>
            </w:r>
          </w:p>
        </w:tc>
        <w:tc>
          <w:tcPr>
            <w:tcW w:w="2478" w:type="dxa"/>
          </w:tcPr>
          <w:p w14:paraId="25B3C5C7" w14:textId="4E439E14" w:rsidR="001F5473" w:rsidRPr="000D7E7E" w:rsidRDefault="001F5473" w:rsidP="001F5473">
            <w:pPr>
              <w:spacing w:before="120" w:after="120" w:line="0" w:lineRule="atLeast"/>
              <w:ind w:right="670"/>
              <w:jc w:val="center"/>
              <w:rPr>
                <w:b/>
                <w:sz w:val="22"/>
                <w:lang w:val="bg-BG"/>
              </w:rPr>
            </w:pPr>
          </w:p>
        </w:tc>
      </w:tr>
      <w:tr w:rsidR="001F5473" w:rsidRPr="000D7E7E" w14:paraId="0DEA0FAC" w14:textId="77777777" w:rsidTr="000D7E7E">
        <w:trPr>
          <w:trHeight w:val="330"/>
        </w:trPr>
        <w:tc>
          <w:tcPr>
            <w:tcW w:w="1560" w:type="dxa"/>
            <w:shd w:val="clear" w:color="auto" w:fill="D9D9D9" w:themeFill="background1" w:themeFillShade="D9"/>
          </w:tcPr>
          <w:p w14:paraId="1810C84F"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56E13BC4" w14:textId="77777777" w:rsidR="001F5473" w:rsidRPr="000D7E7E" w:rsidRDefault="001F5473" w:rsidP="001F5473">
            <w:pPr>
              <w:spacing w:before="120" w:after="120" w:line="0" w:lineRule="atLeast"/>
              <w:rPr>
                <w:b/>
                <w:sz w:val="22"/>
                <w:lang w:val="bg-BG"/>
              </w:rPr>
            </w:pPr>
            <w:r w:rsidRPr="000D7E7E">
              <w:rPr>
                <w:b/>
                <w:sz w:val="22"/>
                <w:lang w:val="bg-BG"/>
              </w:rPr>
              <w:t>Олио</w:t>
            </w:r>
          </w:p>
        </w:tc>
        <w:tc>
          <w:tcPr>
            <w:tcW w:w="2977" w:type="dxa"/>
            <w:tcBorders>
              <w:top w:val="single" w:sz="4" w:space="0" w:color="auto"/>
              <w:left w:val="nil"/>
              <w:bottom w:val="single" w:sz="4" w:space="0" w:color="auto"/>
              <w:right w:val="single" w:sz="4" w:space="0" w:color="auto"/>
            </w:tcBorders>
            <w:shd w:val="clear" w:color="auto" w:fill="auto"/>
            <w:vAlign w:val="bottom"/>
          </w:tcPr>
          <w:p w14:paraId="19BEA978" w14:textId="77777777" w:rsidR="001F5473" w:rsidRPr="000D7E7E" w:rsidRDefault="001F5473" w:rsidP="001F5473">
            <w:pPr>
              <w:spacing w:before="120" w:after="120" w:line="0" w:lineRule="atLeast"/>
              <w:rPr>
                <w:sz w:val="22"/>
                <w:lang w:val="bg-BG"/>
              </w:rPr>
            </w:pPr>
            <w:r w:rsidRPr="000D7E7E">
              <w:rPr>
                <w:sz w:val="22"/>
                <w:szCs w:val="22"/>
                <w:lang w:val="bg-BG"/>
              </w:rPr>
              <w:t xml:space="preserve">слънчогледово рафинирано, с мазнини 99,9-100%, </w:t>
            </w:r>
            <w:r w:rsidRPr="000D7E7E">
              <w:rPr>
                <w:sz w:val="22"/>
                <w:szCs w:val="22"/>
                <w:lang w:val="bg-BG"/>
              </w:rPr>
              <w:lastRenderedPageBreak/>
              <w:t>бистро, без утайки, до златистожълт цвят, в пластмасови бутилки от 1 л.</w:t>
            </w:r>
          </w:p>
        </w:tc>
        <w:tc>
          <w:tcPr>
            <w:tcW w:w="1134" w:type="dxa"/>
            <w:shd w:val="clear" w:color="auto" w:fill="auto"/>
          </w:tcPr>
          <w:p w14:paraId="42781D36" w14:textId="77777777" w:rsidR="001F5473" w:rsidRPr="000D7E7E" w:rsidRDefault="001F5473" w:rsidP="001F5473">
            <w:pPr>
              <w:spacing w:before="120" w:after="120" w:line="0" w:lineRule="atLeast"/>
              <w:jc w:val="center"/>
              <w:rPr>
                <w:b/>
                <w:sz w:val="22"/>
                <w:lang w:val="bg-BG"/>
              </w:rPr>
            </w:pPr>
            <w:r w:rsidRPr="000D7E7E">
              <w:rPr>
                <w:b/>
                <w:sz w:val="22"/>
                <w:lang w:val="bg-BG"/>
              </w:rPr>
              <w:lastRenderedPageBreak/>
              <w:t>Л.</w:t>
            </w:r>
          </w:p>
        </w:tc>
        <w:tc>
          <w:tcPr>
            <w:tcW w:w="2478" w:type="dxa"/>
          </w:tcPr>
          <w:p w14:paraId="15057870" w14:textId="13143E95" w:rsidR="001F5473" w:rsidRPr="000D7E7E" w:rsidRDefault="001F5473" w:rsidP="001F5473">
            <w:pPr>
              <w:spacing w:before="120" w:after="120" w:line="0" w:lineRule="atLeast"/>
              <w:ind w:right="670"/>
              <w:jc w:val="center"/>
              <w:rPr>
                <w:b/>
                <w:sz w:val="22"/>
                <w:lang w:val="bg-BG"/>
              </w:rPr>
            </w:pPr>
          </w:p>
        </w:tc>
      </w:tr>
    </w:tbl>
    <w:p w14:paraId="62E10474" w14:textId="77777777" w:rsidR="0079226F" w:rsidRPr="0079226F" w:rsidRDefault="0079226F" w:rsidP="0079226F">
      <w:pPr>
        <w:pStyle w:val="-0"/>
        <w:ind w:left="851"/>
        <w:rPr>
          <w:rFonts w:cs="Times New Roman"/>
          <w:b/>
          <w:bCs/>
        </w:rPr>
      </w:pPr>
      <w:bookmarkStart w:id="2" w:name="_Ref440030539"/>
      <w:bookmarkStart w:id="3" w:name="_Ref438469721"/>
    </w:p>
    <w:p w14:paraId="6A4A72D5" w14:textId="4B67A991" w:rsidR="00A7174F" w:rsidRPr="00C53E52" w:rsidRDefault="00A7174F" w:rsidP="00617F50">
      <w:pPr>
        <w:pStyle w:val="-0"/>
        <w:numPr>
          <w:ilvl w:val="0"/>
          <w:numId w:val="92"/>
        </w:numPr>
        <w:rPr>
          <w:rFonts w:cs="Times New Roman"/>
          <w:b/>
          <w:bCs/>
        </w:rPr>
      </w:pPr>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619DE81A" w14:textId="77777777" w:rsidR="00915EC3" w:rsidRPr="00915EC3" w:rsidRDefault="00915EC3" w:rsidP="006A7E48">
      <w:pPr>
        <w:pStyle w:val="-0"/>
        <w:numPr>
          <w:ilvl w:val="2"/>
          <w:numId w:val="92"/>
        </w:numPr>
        <w:rPr>
          <w:rFonts w:cs="Times New Roman"/>
          <w:bCs/>
        </w:rPr>
      </w:pPr>
      <w:r w:rsidRPr="00915EC3">
        <w:rPr>
          <w:rFonts w:cs="Times New Roman"/>
          <w:bCs/>
        </w:rPr>
        <w:t xml:space="preserve">Срока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периодично в работни дни чрез конкретни заявени видове и количества продукти, които ще се определят от Възложителя или негов представител и ще се заявяват писмено, по факс и/или e-mail. </w:t>
      </w:r>
    </w:p>
    <w:p w14:paraId="01DE1FDD" w14:textId="77777777" w:rsidR="00915EC3" w:rsidRPr="00915EC3" w:rsidRDefault="00915EC3" w:rsidP="006A7E48">
      <w:pPr>
        <w:pStyle w:val="-0"/>
        <w:numPr>
          <w:ilvl w:val="2"/>
          <w:numId w:val="92"/>
        </w:numPr>
        <w:rPr>
          <w:rFonts w:cs="Times New Roman"/>
          <w:bCs/>
        </w:rPr>
      </w:pPr>
      <w:r w:rsidRPr="00915EC3">
        <w:rPr>
          <w:rFonts w:cs="Times New Roman"/>
          <w:bCs/>
        </w:rPr>
        <w:t xml:space="preserve">Срока за доставка е …………. минути (предложен от участника), като същия не може да бъде по малък от получения срок за доставка, като минимално допустим срок за доставка по формулата Пм1 = (Р / С) + К. Участник предложил по-малък срок от минимално допустимия срок за доставка, ще бъде отстранен от обществената поръчка. </w:t>
      </w:r>
    </w:p>
    <w:p w14:paraId="0D143B09" w14:textId="417922C6" w:rsidR="00A7174F" w:rsidRPr="00C53E52" w:rsidRDefault="00915EC3" w:rsidP="006A7E48">
      <w:pPr>
        <w:pStyle w:val="-0"/>
        <w:numPr>
          <w:ilvl w:val="2"/>
          <w:numId w:val="92"/>
        </w:numPr>
        <w:rPr>
          <w:rFonts w:cs="Times New Roman"/>
          <w:i/>
        </w:rPr>
      </w:pPr>
      <w:r w:rsidRPr="00915EC3">
        <w:rPr>
          <w:rFonts w:cs="Times New Roman"/>
          <w:bCs/>
        </w:rPr>
        <w:t xml:space="preserve"> Срока за Доставка - Начало за отброяването се счита от датата и точния час до минутата на направената заявката от страна на Възложителя или негов представител 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 ул. „Сокола“ №1, като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периодично, писмено, по факс и/или e-mail, а изпълнителя ще доставя в срока за доставка по съответната обособена позиция предложен от него в Техническото предложение до мястото на нейното приемане от представител на възложителя в обекта намиращ се в гр. Пещера, ул. „Сокола“ №1. Минимално допустимия 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r w:rsidR="00A7174F" w:rsidRPr="00C53E52">
        <w:rPr>
          <w:rFonts w:cs="Times New Roman"/>
        </w:rPr>
        <w:t xml:space="preserve">Минималния допустим Срок за доставка се образува по формулата </w:t>
      </w:r>
      <w:r w:rsidR="00A7174F" w:rsidRPr="00C53E52">
        <w:rPr>
          <w:rFonts w:cs="Times New Roman"/>
          <w:b/>
        </w:rPr>
        <w:t>Пм1 = (</w:t>
      </w:r>
      <w:r w:rsidR="00A7174F">
        <w:rPr>
          <w:rFonts w:cs="Times New Roman"/>
          <w:b/>
        </w:rPr>
        <w:t>Р</w:t>
      </w:r>
      <w:r w:rsidR="00A7174F" w:rsidRPr="00C53E52">
        <w:rPr>
          <w:rFonts w:cs="Times New Roman"/>
          <w:b/>
        </w:rPr>
        <w:t xml:space="preserve"> / </w:t>
      </w:r>
      <w:r w:rsidR="00A7174F">
        <w:rPr>
          <w:rFonts w:cs="Times New Roman"/>
          <w:b/>
        </w:rPr>
        <w:t>С</w:t>
      </w:r>
      <w:r w:rsidR="00A7174F" w:rsidRPr="00C53E52">
        <w:rPr>
          <w:rFonts w:cs="Times New Roman"/>
          <w:b/>
        </w:rPr>
        <w:t>) + К – (</w:t>
      </w:r>
      <w:r w:rsidR="00A7174F" w:rsidRPr="00C53E52">
        <w:rPr>
          <w:rFonts w:cs="Times New Roman"/>
        </w:rPr>
        <w:t>закръглява се до втория знак</w:t>
      </w:r>
      <w:r w:rsidR="00A7174F" w:rsidRPr="00C53E52">
        <w:rPr>
          <w:rFonts w:cs="Times New Roman"/>
          <w:b/>
        </w:rPr>
        <w:t>)</w:t>
      </w:r>
      <w:r w:rsidR="00A7174F"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Изчислява се и се записва от участника, 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w:t>
            </w:r>
            <w:r w:rsidRPr="00C53E52">
              <w:rPr>
                <w:rFonts w:cs="Times New Roman"/>
                <w:i/>
              </w:rPr>
              <w:lastRenderedPageBreak/>
              <w:t xml:space="preserve">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lastRenderedPageBreak/>
              <w:t xml:space="preserve">С = </w:t>
            </w:r>
          </w:p>
          <w:p w14:paraId="6986540F" w14:textId="77777777" w:rsidR="00A7174F" w:rsidRPr="00C53E52" w:rsidRDefault="00A7174F" w:rsidP="00FE426C">
            <w:pPr>
              <w:pStyle w:val="-0"/>
              <w:jc w:val="left"/>
              <w:rPr>
                <w:rFonts w:cs="Times New Roman"/>
              </w:rPr>
            </w:pPr>
            <w:r w:rsidRPr="00C53E52">
              <w:rPr>
                <w:rFonts w:cs="Times New Roman"/>
              </w:rPr>
              <w:lastRenderedPageBreak/>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lastRenderedPageBreak/>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7A18A6CC" w14:textId="77777777" w:rsidR="00A7174F" w:rsidRPr="00C53E52" w:rsidRDefault="00A7174F" w:rsidP="00A7174F">
      <w:pPr>
        <w:pStyle w:val="-0"/>
        <w:ind w:left="1843"/>
        <w:rPr>
          <w:rFonts w:cs="Times New Roman"/>
          <w:b/>
          <w:bCs/>
        </w:rPr>
      </w:pPr>
    </w:p>
    <w:p w14:paraId="1EC3C8C9" w14:textId="47D9208D" w:rsidR="00A7174F" w:rsidRPr="00C53E52" w:rsidRDefault="00A7174F" w:rsidP="006A7E48">
      <w:pPr>
        <w:pStyle w:val="-0"/>
        <w:numPr>
          <w:ilvl w:val="2"/>
          <w:numId w:val="92"/>
        </w:numPr>
        <w:rPr>
          <w:rFonts w:cs="Times New Roman"/>
          <w:b/>
          <w:bCs/>
        </w:rPr>
      </w:pPr>
      <w:bookmarkStart w:id="5" w:name="_Ref440030587"/>
      <w:r w:rsidRPr="00C53E52">
        <w:rPr>
          <w:rFonts w:cs="Times New Roman"/>
          <w:b/>
        </w:rPr>
        <w:t>Срок</w:t>
      </w:r>
      <w:r w:rsidR="004C6014">
        <w:rPr>
          <w:rFonts w:cs="Times New Roman"/>
          <w:b/>
        </w:rPr>
        <w:t>а</w:t>
      </w:r>
      <w:r w:rsidRPr="00C53E52">
        <w:rPr>
          <w:rFonts w:cs="Times New Roman"/>
          <w:b/>
        </w:rPr>
        <w:t xml:space="preserve"> за подмяна е ……….. минути </w:t>
      </w:r>
      <w:r w:rsidRPr="00C53E52">
        <w:rPr>
          <w:rFonts w:cs="Times New Roman"/>
        </w:rPr>
        <w:t>(предложен от участника)</w:t>
      </w:r>
      <w:r w:rsidRPr="00C53E52">
        <w:rPr>
          <w:rFonts w:cs="Times New Roman"/>
          <w:b/>
        </w:rPr>
        <w:t>.</w:t>
      </w:r>
      <w:bookmarkEnd w:id="5"/>
    </w:p>
    <w:p w14:paraId="60753BB4" w14:textId="77777777" w:rsidR="00915EC3" w:rsidRPr="00C53E52" w:rsidRDefault="00915EC3" w:rsidP="006A7E48">
      <w:pPr>
        <w:pStyle w:val="-0"/>
        <w:numPr>
          <w:ilvl w:val="3"/>
          <w:numId w:val="92"/>
        </w:numPr>
        <w:rPr>
          <w:rFonts w:cs="Times New Roman"/>
          <w:b/>
          <w:bCs/>
        </w:rPr>
      </w:pPr>
      <w:bookmarkStart w:id="6" w:name="_Ref349223315"/>
      <w:bookmarkStart w:id="7" w:name="_GoBack"/>
      <w:bookmarkEnd w:id="3"/>
      <w:bookmarkEnd w:id="7"/>
      <w:r w:rsidRPr="00F87E44">
        <w:rPr>
          <w:rFonts w:cs="Times New Roman"/>
          <w:bCs/>
        </w:rPr>
        <w:t>Срок</w:t>
      </w:r>
      <w:r>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които са отразени в констативния протокол за вида и количеството на продуктите на рекламация </w:t>
      </w:r>
      <w:r>
        <w:rPr>
          <w:rFonts w:cs="Times New Roman"/>
          <w:bCs/>
        </w:rPr>
        <w:t xml:space="preserve">и </w:t>
      </w:r>
      <w:r w:rsidRPr="00F87E44">
        <w:rPr>
          <w:rFonts w:cs="Times New Roman"/>
          <w:bCs/>
        </w:rPr>
        <w:t xml:space="preserve">е до датата и точния час до минутата на пристигане на транспортното средство превозващо доставките до обекта </w:t>
      </w:r>
      <w:r>
        <w:rPr>
          <w:rFonts w:cs="Times New Roman"/>
          <w:bCs/>
        </w:rPr>
        <w:t>в гр. Пещера, ул. „Сокола</w:t>
      </w:r>
      <w:r w:rsidRPr="00F87E44">
        <w:rPr>
          <w:rFonts w:cs="Times New Roman"/>
          <w:bCs/>
        </w:rPr>
        <w:t>“ №</w:t>
      </w:r>
      <w:r>
        <w:rPr>
          <w:rFonts w:cs="Times New Roman"/>
          <w:bCs/>
        </w:rPr>
        <w:t>1</w:t>
      </w:r>
      <w:r w:rsidRPr="00F87E44">
        <w:rPr>
          <w:rFonts w:cs="Times New Roman"/>
          <w:bCs/>
        </w:rPr>
        <w:t xml:space="preserve">,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Pr>
          <w:rFonts w:cs="Times New Roman"/>
          <w:bCs/>
        </w:rPr>
        <w:t xml:space="preserve">представител на </w:t>
      </w:r>
      <w:r w:rsidRPr="00F87E44">
        <w:rPr>
          <w:rFonts w:cs="Times New Roman"/>
          <w:bCs/>
        </w:rPr>
        <w:t>възложителя в обекта намиращ се в</w:t>
      </w:r>
      <w:r w:rsidRPr="00F87E44">
        <w:rPr>
          <w:rFonts w:cs="Times New Roman"/>
          <w:b/>
          <w:bCs/>
        </w:rPr>
        <w:t xml:space="preserve">  гр. Пещера, ул. „</w:t>
      </w:r>
      <w:r>
        <w:rPr>
          <w:rFonts w:cs="Times New Roman"/>
          <w:b/>
          <w:bCs/>
        </w:rPr>
        <w:t>Сокола</w:t>
      </w:r>
      <w:r w:rsidRPr="00F87E44">
        <w:rPr>
          <w:rFonts w:cs="Times New Roman"/>
          <w:b/>
          <w:bCs/>
        </w:rPr>
        <w:t>“ №</w:t>
      </w:r>
      <w:r>
        <w:rPr>
          <w:rFonts w:cs="Times New Roman"/>
          <w:b/>
          <w:bCs/>
        </w:rPr>
        <w:t>1</w:t>
      </w:r>
      <w:r w:rsidRPr="00F87E44">
        <w:rPr>
          <w:rFonts w:cs="Times New Roman"/>
          <w:b/>
          <w:bCs/>
        </w:rPr>
        <w:t xml:space="preserve"> </w:t>
      </w:r>
      <w:r w:rsidRPr="00F87E44">
        <w:rPr>
          <w:rFonts w:cs="Times New Roman"/>
          <w:bCs/>
        </w:rPr>
        <w:t>Предложения от Участника Срок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r w:rsidRPr="00C53E52">
        <w:rPr>
          <w:rFonts w:cs="Times New Roman"/>
        </w:rPr>
        <w:t>Гарантираме, че сме в състояние да изпълним качествено обществената поръчка в пълно съответствие с техническите спецификации и договора.</w:t>
      </w:r>
      <w:bookmarkEnd w:id="6"/>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8" w:name="_Ref343084643"/>
      <w:bookmarkStart w:id="9" w:name="_Toc448350104"/>
      <w:bookmarkEnd w:id="8"/>
      <w:bookmarkEnd w:id="9"/>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8CEB" w14:textId="77777777" w:rsidR="001D3BB5" w:rsidRDefault="001D3BB5">
      <w:r>
        <w:separator/>
      </w:r>
    </w:p>
  </w:endnote>
  <w:endnote w:type="continuationSeparator" w:id="0">
    <w:p w14:paraId="5A968D35" w14:textId="77777777" w:rsidR="001D3BB5" w:rsidRDefault="001D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C105" w14:textId="77777777" w:rsidR="001D3BB5" w:rsidRDefault="001D3BB5">
      <w:r>
        <w:separator/>
      </w:r>
    </w:p>
  </w:footnote>
  <w:footnote w:type="continuationSeparator" w:id="0">
    <w:p w14:paraId="76AAF122" w14:textId="77777777" w:rsidR="001D3BB5" w:rsidRDefault="001D3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7"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9"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3"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8"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9"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4"/>
  </w:num>
  <w:num w:numId="5">
    <w:abstractNumId w:val="70"/>
  </w:num>
  <w:num w:numId="6">
    <w:abstractNumId w:val="85"/>
  </w:num>
  <w:num w:numId="7">
    <w:abstractNumId w:val="87"/>
  </w:num>
  <w:num w:numId="8">
    <w:abstractNumId w:val="86"/>
  </w:num>
  <w:num w:numId="9">
    <w:abstractNumId w:val="71"/>
  </w:num>
  <w:num w:numId="10">
    <w:abstractNumId w:val="13"/>
  </w:num>
  <w:num w:numId="11">
    <w:abstractNumId w:val="7"/>
  </w:num>
  <w:num w:numId="12">
    <w:abstractNumId w:val="95"/>
  </w:num>
  <w:num w:numId="13">
    <w:abstractNumId w:val="17"/>
  </w:num>
  <w:num w:numId="14">
    <w:abstractNumId w:val="21"/>
  </w:num>
  <w:num w:numId="15">
    <w:abstractNumId w:val="78"/>
  </w:num>
  <w:num w:numId="16">
    <w:abstractNumId w:val="90"/>
  </w:num>
  <w:num w:numId="17">
    <w:abstractNumId w:val="29"/>
  </w:num>
  <w:num w:numId="18">
    <w:abstractNumId w:val="58"/>
  </w:num>
  <w:num w:numId="19">
    <w:abstractNumId w:val="25"/>
  </w:num>
  <w:num w:numId="20">
    <w:abstractNumId w:val="92"/>
  </w:num>
  <w:num w:numId="21">
    <w:abstractNumId w:val="31"/>
  </w:num>
  <w:num w:numId="22">
    <w:abstractNumId w:val="89"/>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7"/>
  </w:num>
  <w:num w:numId="42">
    <w:abstractNumId w:val="19"/>
  </w:num>
  <w:num w:numId="43">
    <w:abstractNumId w:val="39"/>
  </w:num>
  <w:num w:numId="44">
    <w:abstractNumId w:val="61"/>
  </w:num>
  <w:num w:numId="45">
    <w:abstractNumId w:val="81"/>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8"/>
  </w:num>
  <w:num w:numId="61">
    <w:abstractNumId w:val="73"/>
  </w:num>
  <w:num w:numId="62">
    <w:abstractNumId w:val="93"/>
  </w:num>
  <w:num w:numId="63">
    <w:abstractNumId w:val="4"/>
  </w:num>
  <w:num w:numId="64">
    <w:abstractNumId w:val="46"/>
  </w:num>
  <w:num w:numId="65">
    <w:abstractNumId w:val="30"/>
  </w:num>
  <w:num w:numId="66">
    <w:abstractNumId w:val="79"/>
  </w:num>
  <w:num w:numId="67">
    <w:abstractNumId w:val="32"/>
  </w:num>
  <w:num w:numId="68">
    <w:abstractNumId w:val="83"/>
  </w:num>
  <w:num w:numId="69">
    <w:abstractNumId w:val="72"/>
  </w:num>
  <w:num w:numId="70">
    <w:abstractNumId w:val="76"/>
  </w:num>
  <w:num w:numId="71">
    <w:abstractNumId w:val="11"/>
  </w:num>
  <w:num w:numId="72">
    <w:abstractNumId w:val="66"/>
  </w:num>
  <w:num w:numId="73">
    <w:abstractNumId w:val="60"/>
  </w:num>
  <w:num w:numId="74">
    <w:abstractNumId w:val="65"/>
  </w:num>
  <w:num w:numId="75">
    <w:abstractNumId w:val="91"/>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0"/>
  </w:num>
  <w:num w:numId="88">
    <w:abstractNumId w:val="94"/>
  </w:num>
  <w:num w:numId="89">
    <w:abstractNumId w:val="51"/>
  </w:num>
  <w:num w:numId="90">
    <w:abstractNumId w:val="45"/>
  </w:num>
  <w:num w:numId="91">
    <w:abstractNumId w:val="41"/>
  </w:num>
  <w:num w:numId="92">
    <w:abstractNumId w:val="68"/>
  </w:num>
  <w:num w:numId="93">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BB5"/>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9AD"/>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014"/>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A7E48"/>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26F"/>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2E73"/>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11"/>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5EC3"/>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1CF6"/>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841"/>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658"/>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2DDE"/>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26B9-D8A1-4363-B68E-BF910A0E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1561</Words>
  <Characters>8902</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10443</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7</cp:revision>
  <cp:lastPrinted>2016-04-13T19:48:00Z</cp:lastPrinted>
  <dcterms:created xsi:type="dcterms:W3CDTF">2016-08-22T12:54:00Z</dcterms:created>
  <dcterms:modified xsi:type="dcterms:W3CDTF">2016-11-17T14:30:00Z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